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A602B9" w:rsidRPr="00A602B9" w14:paraId="4002F8A6" w14:textId="77777777" w:rsidTr="00A602B9">
        <w:tc>
          <w:tcPr>
            <w:tcW w:w="9019" w:type="dxa"/>
          </w:tcPr>
          <w:p w14:paraId="4D09C914" w14:textId="20E214C1" w:rsidR="00A602B9" w:rsidRPr="00A602B9" w:rsidRDefault="00A602B9" w:rsidP="00A602B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межах реалізації ініціативи “Покращення регіонального/місцевого бізнес-клімату” експерти </w:t>
            </w:r>
            <w:r w:rsidRPr="00A60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 «Електронна республіка»</w:t>
            </w:r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співпраці з </w:t>
            </w:r>
            <w:hyperlink r:id="rId4" w:anchor="https://www.dcz.gov.ua/">
              <w:r w:rsidRPr="00A602B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Державний центр зайнятості</w:t>
              </w:r>
            </w:hyperlink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за підтримки </w:t>
            </w:r>
            <w:hyperlink r:id="rId5">
              <w:r w:rsidRPr="00A602B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u w:val="single"/>
                </w:rPr>
                <w:t>Програма USAID «Конкурентоспроможна економіка України»</w:t>
              </w:r>
            </w:hyperlink>
            <w:r w:rsidRPr="00A60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розробили інфографіку з порадами, як </w:t>
            </w:r>
            <w:r w:rsidRPr="00A60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успішно</w:t>
            </w:r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скористатися перевагами програми </w:t>
            </w:r>
            <w:hyperlink r:id="rId6" w:history="1">
              <w:r w:rsidRPr="00A602B9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>«</w:t>
              </w:r>
              <w:r w:rsidRPr="00A602B9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Власна справа</w:t>
              </w:r>
              <w:r w:rsidRPr="00A602B9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val="ru-RU"/>
                </w:rPr>
                <w:t>»</w:t>
              </w:r>
            </w:hyperlink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2023 році.</w:t>
            </w:r>
          </w:p>
          <w:p w14:paraId="631BE3E7" w14:textId="68544E5A" w:rsidR="00A602B9" w:rsidRPr="00A602B9" w:rsidRDefault="00A602B9" w:rsidP="00A602B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Інфографіка містить у собі інформацію з практичними порадами фізичним особам підприємцям чи юридичним особам щодо отримання </w:t>
            </w:r>
            <w:proofErr w:type="spellStart"/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мікрогранту</w:t>
            </w:r>
            <w:proofErr w:type="spellEnd"/>
            <w:r w:rsidRPr="00A60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започаткування власного бізнесу або розвитку існуючого сумою до 250 тис. грн.</w:t>
            </w:r>
          </w:p>
        </w:tc>
      </w:tr>
    </w:tbl>
    <w:p w14:paraId="00000004" w14:textId="77777777" w:rsidR="007B186F" w:rsidRPr="00A602B9" w:rsidRDefault="007B186F" w:rsidP="00A602B9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7B186F" w:rsidRPr="00A602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6F"/>
    <w:rsid w:val="001017AF"/>
    <w:rsid w:val="007B186F"/>
    <w:rsid w:val="00A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1DB7"/>
  <w15:docId w15:val="{8C0F622B-F666-45BA-9DD4-BBC07D0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rsid w:val="00A60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02B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0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obozhanska-gromada.gov.ua/Publics/75F1E00F-FCB5-41EE-98C3-1C6025CED67D/888af41b-6b1e-4adf-a0d7-278920e6aab4/7%20%D0%BF%D0%BE%D1%80%D0%B0%D0%B4,%20%D1%8F%D0%BA%20%D1%81%D0%BA%D0%BE%D1%80%D0%B8%D1%81%D1%82%D0%B0.pdf" TargetMode="External"/><Relationship Id="rId5" Type="http://schemas.openxmlformats.org/officeDocument/2006/relationships/hyperlink" Target="https://www.facebook.com/usaidcep.ua?__cft__%5B0%5D=AZXXOB1z7B4MgvsYb6u9HpYII8D7jtMojevCHPbraTSu8ueKHZ-g4rul-x-LjdpUrSHc31PNk9CYrRTHeojux_7JjWbqHcPF6uDmgvTKCCGfOWntMHa2ypTdDB4fwfXFovLgkUROxkmydwBj9ZiwepZdAkJQgawYgrnhGJDD7Td5FQIPgg1Q8HYUfUW5iFYaYsw&amp;__tn__=-%5DK-R" TargetMode="External"/><Relationship Id="rId4" Type="http://schemas.openxmlformats.org/officeDocument/2006/relationships/hyperlink" Target="https://erepublic.ngo/news/7-porad-yak-uspishno-skoristatisya-perevagami-programi-vlasna-sprava-u-2023-roci-infograf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Дузь Іван Володимирович</dc:creator>
  <cp:lastModifiedBy>Дузь Іван Володимирович</cp:lastModifiedBy>
  <cp:revision>2</cp:revision>
  <dcterms:created xsi:type="dcterms:W3CDTF">2023-08-21T10:40:00Z</dcterms:created>
  <dcterms:modified xsi:type="dcterms:W3CDTF">2023-08-21T10:40:00Z</dcterms:modified>
</cp:coreProperties>
</file>